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3BB" w:rsidRPr="00E010B4" w:rsidRDefault="002D53BB" w:rsidP="00313C53">
      <w:pPr>
        <w:autoSpaceDE w:val="0"/>
        <w:autoSpaceDN w:val="0"/>
        <w:adjustRightInd w:val="0"/>
        <w:jc w:val="center"/>
        <w:outlineLvl w:val="0"/>
        <w:rPr>
          <w:rFonts w:ascii="Bookman Old Style" w:hAnsi="Bookman Old Style" w:cs="TimesNewRomanPSMT"/>
          <w:i/>
          <w:sz w:val="28"/>
          <w:szCs w:val="28"/>
        </w:rPr>
      </w:pPr>
      <w:r>
        <w:rPr>
          <w:rFonts w:ascii="Bookman Old Style" w:hAnsi="Bookman Old Style" w:cs="TimesNewRomanPSMT"/>
          <w:i/>
          <w:sz w:val="28"/>
          <w:szCs w:val="28"/>
        </w:rPr>
        <w:t>H</w:t>
      </w:r>
      <w:r w:rsidRPr="00E010B4">
        <w:rPr>
          <w:rFonts w:ascii="Bookman Old Style" w:hAnsi="Bookman Old Style" w:cs="TimesNewRomanPSMT"/>
          <w:i/>
          <w:sz w:val="28"/>
          <w:szCs w:val="28"/>
        </w:rPr>
        <w:t>armonogram odbioru odpadów</w:t>
      </w:r>
    </w:p>
    <w:p w:rsidR="002D53BB" w:rsidRPr="00E010B4" w:rsidRDefault="002D53BB" w:rsidP="002D53BB">
      <w:pPr>
        <w:jc w:val="center"/>
        <w:outlineLvl w:val="0"/>
        <w:rPr>
          <w:rFonts w:ascii="Bookman Old Style" w:hAnsi="Bookman Old Style" w:cs="TimesNewRomanPSMT"/>
          <w:i/>
          <w:sz w:val="28"/>
          <w:szCs w:val="28"/>
        </w:rPr>
      </w:pPr>
      <w:r>
        <w:rPr>
          <w:rFonts w:ascii="Bookman Old Style" w:hAnsi="Bookman Old Style" w:cs="TimesNewRomanPSMT"/>
          <w:i/>
          <w:sz w:val="28"/>
          <w:szCs w:val="28"/>
        </w:rPr>
        <w:t xml:space="preserve">w okresie od </w:t>
      </w:r>
      <w:r>
        <w:rPr>
          <w:rFonts w:ascii="Bookman Old Style" w:hAnsi="Bookman Old Style" w:cs="TimesNewRomanPSMT"/>
          <w:b/>
          <w:i/>
          <w:sz w:val="28"/>
          <w:szCs w:val="28"/>
        </w:rPr>
        <w:t>1 lipca 2020 r. do 31 grudnia 2020</w:t>
      </w:r>
      <w:r w:rsidRPr="000607C0">
        <w:rPr>
          <w:rFonts w:ascii="Bookman Old Style" w:hAnsi="Bookman Old Style" w:cs="TimesNewRomanPSMT"/>
          <w:b/>
          <w:i/>
          <w:sz w:val="28"/>
          <w:szCs w:val="28"/>
        </w:rPr>
        <w:t xml:space="preserve"> r</w:t>
      </w:r>
      <w:r w:rsidRPr="00E010B4">
        <w:rPr>
          <w:rFonts w:ascii="Bookman Old Style" w:hAnsi="Bookman Old Style" w:cs="TimesNewRomanPSMT"/>
          <w:i/>
          <w:sz w:val="28"/>
          <w:szCs w:val="28"/>
        </w:rPr>
        <w:t>.</w:t>
      </w:r>
    </w:p>
    <w:p w:rsidR="002D53BB" w:rsidRPr="002F0F18" w:rsidRDefault="002D53BB" w:rsidP="002D53BB">
      <w:pPr>
        <w:autoSpaceDE w:val="0"/>
        <w:autoSpaceDN w:val="0"/>
        <w:adjustRightInd w:val="0"/>
        <w:jc w:val="center"/>
        <w:rPr>
          <w:rFonts w:ascii="Bookman Old Style" w:hAnsi="Bookman Old Style" w:cs="TimesNewRomanPSMT"/>
          <w:sz w:val="28"/>
          <w:szCs w:val="28"/>
        </w:rPr>
      </w:pPr>
      <w:r w:rsidRPr="00D72DBB">
        <w:rPr>
          <w:rFonts w:ascii="Bookman Old Style" w:hAnsi="Bookman Old Style" w:cs="TimesNewRomanPSMT"/>
          <w:b/>
          <w:sz w:val="28"/>
          <w:szCs w:val="28"/>
        </w:rPr>
        <w:t xml:space="preserve">Odbierający odpady: P.U.K. </w:t>
      </w:r>
      <w:proofErr w:type="spellStart"/>
      <w:r w:rsidRPr="00D72DBB">
        <w:rPr>
          <w:rFonts w:ascii="Bookman Old Style" w:hAnsi="Bookman Old Style" w:cs="TimesNewRomanPSMT"/>
          <w:b/>
          <w:sz w:val="28"/>
          <w:szCs w:val="28"/>
        </w:rPr>
        <w:t>EkoEstetyka</w:t>
      </w:r>
      <w:proofErr w:type="spellEnd"/>
    </w:p>
    <w:p w:rsidR="002D53BB" w:rsidRDefault="002D53BB" w:rsidP="002D53BB">
      <w:pPr>
        <w:rPr>
          <w:rFonts w:ascii="Bookman Old Style" w:hAnsi="Bookman Old Style" w:cs="TimesNewRomanPS-BoldMT"/>
          <w:b/>
          <w:bCs/>
          <w:sz w:val="28"/>
          <w:szCs w:val="28"/>
        </w:rPr>
      </w:pPr>
    </w:p>
    <w:p w:rsidR="002D53BB" w:rsidRPr="00C17B78" w:rsidRDefault="002D53BB" w:rsidP="002D53BB">
      <w:pPr>
        <w:jc w:val="center"/>
        <w:rPr>
          <w:rFonts w:ascii="Bookman Old Style" w:hAnsi="Bookman Old Style" w:cs="TimesNewRomanPS-BoldMT"/>
          <w:b/>
          <w:bCs/>
          <w:sz w:val="28"/>
          <w:szCs w:val="28"/>
        </w:rPr>
      </w:pPr>
      <w:r>
        <w:rPr>
          <w:rFonts w:ascii="Bookman Old Style" w:hAnsi="Bookman Old Style" w:cs="TimesNewRomanPS-BoldMT"/>
          <w:b/>
          <w:bCs/>
          <w:sz w:val="28"/>
          <w:szCs w:val="28"/>
        </w:rPr>
        <w:t>GMINA GÓZD</w:t>
      </w:r>
      <w:r w:rsidRPr="00787E07">
        <w:rPr>
          <w:rFonts w:ascii="Bookman Old Style" w:hAnsi="Bookman Old Style" w:cs="TimesNewRomanPS-BoldMT"/>
          <w:b/>
          <w:bCs/>
          <w:sz w:val="28"/>
          <w:szCs w:val="28"/>
        </w:rPr>
        <w:t xml:space="preserve"> - </w:t>
      </w:r>
      <w:r w:rsidRPr="00E331BA">
        <w:rPr>
          <w:rFonts w:ascii="Bookman Old Style" w:hAnsi="Bookman Old Style" w:cs="TimesNewRomanPS-BoldMT"/>
          <w:b/>
          <w:bCs/>
          <w:sz w:val="32"/>
          <w:szCs w:val="32"/>
        </w:rPr>
        <w:t xml:space="preserve">Rejon </w:t>
      </w:r>
      <w:r>
        <w:rPr>
          <w:rFonts w:ascii="Bookman Old Style" w:hAnsi="Bookman Old Style" w:cs="TimesNewRomanPS-BoldMT"/>
          <w:b/>
          <w:bCs/>
          <w:sz w:val="32"/>
          <w:szCs w:val="32"/>
        </w:rPr>
        <w:t>1</w:t>
      </w:r>
      <w:r>
        <w:rPr>
          <w:rFonts w:ascii="Bookman Old Style" w:hAnsi="Bookman Old Style" w:cs="TimesNewRomanPS-BoldMT"/>
          <w:b/>
          <w:bCs/>
          <w:sz w:val="28"/>
          <w:szCs w:val="28"/>
        </w:rPr>
        <w:t xml:space="preserve"> </w:t>
      </w:r>
    </w:p>
    <w:tbl>
      <w:tblPr>
        <w:tblW w:w="11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1480"/>
        <w:gridCol w:w="1164"/>
        <w:gridCol w:w="852"/>
        <w:gridCol w:w="1416"/>
        <w:gridCol w:w="569"/>
        <w:gridCol w:w="567"/>
        <w:gridCol w:w="1134"/>
        <w:gridCol w:w="1150"/>
        <w:gridCol w:w="1180"/>
        <w:gridCol w:w="15"/>
      </w:tblGrid>
      <w:tr w:rsidR="002D53BB" w:rsidRPr="00565682" w:rsidTr="00615147">
        <w:trPr>
          <w:gridAfter w:val="1"/>
          <w:wAfter w:w="15" w:type="dxa"/>
          <w:trHeight w:val="464"/>
          <w:jc w:val="center"/>
        </w:trPr>
        <w:tc>
          <w:tcPr>
            <w:tcW w:w="11199" w:type="dxa"/>
            <w:gridSpan w:val="10"/>
            <w:shd w:val="clear" w:color="auto" w:fill="D9D9D9"/>
          </w:tcPr>
          <w:p w:rsidR="002D53BB" w:rsidRPr="009E4525" w:rsidRDefault="002D53BB" w:rsidP="00615147">
            <w:pPr>
              <w:ind w:left="43"/>
              <w:jc w:val="center"/>
              <w:rPr>
                <w:sz w:val="32"/>
              </w:rPr>
            </w:pPr>
            <w:r w:rsidRPr="009E4525">
              <w:rPr>
                <w:rFonts w:ascii="Bookman Old Style" w:hAnsi="Bookman Old Style" w:cs="TimesNewRomanPSMT"/>
              </w:rPr>
              <w:t>Miejscowość:</w:t>
            </w:r>
            <w:r>
              <w:rPr>
                <w:rFonts w:ascii="Bookman Old Style" w:hAnsi="Bookman Old Style" w:cs="TimesNewRomanPSMT"/>
                <w:b/>
              </w:rPr>
              <w:t xml:space="preserve"> </w:t>
            </w:r>
            <w:r w:rsidRPr="009E4525">
              <w:rPr>
                <w:rFonts w:ascii="Bookman Old Style" w:hAnsi="Bookman Old Style" w:cs="TimesNewRomanPSMT"/>
                <w:b/>
                <w:sz w:val="32"/>
              </w:rPr>
              <w:t>Małęczyn</w:t>
            </w:r>
          </w:p>
        </w:tc>
      </w:tr>
      <w:tr w:rsidR="002D53BB" w:rsidRPr="00565682" w:rsidTr="00615147">
        <w:trPr>
          <w:cantSplit/>
          <w:trHeight w:val="1330"/>
          <w:jc w:val="center"/>
        </w:trPr>
        <w:tc>
          <w:tcPr>
            <w:tcW w:w="1687" w:type="dxa"/>
            <w:shd w:val="clear" w:color="auto" w:fill="D9D9D9"/>
            <w:vAlign w:val="center"/>
          </w:tcPr>
          <w:p w:rsidR="002D53BB" w:rsidRPr="008D4B5C" w:rsidRDefault="002D53BB" w:rsidP="00615147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8D4B5C">
              <w:rPr>
                <w:rFonts w:ascii="Bookman Old Style" w:hAnsi="Bookman Old Style" w:cs="TimesNewRomanPS-ItalicMT"/>
                <w:b/>
                <w:i/>
                <w:iCs/>
                <w:sz w:val="22"/>
                <w:szCs w:val="22"/>
              </w:rPr>
              <w:t>miesiąc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2D53BB" w:rsidRPr="00683AEA" w:rsidRDefault="002D53BB" w:rsidP="00615147">
            <w:pPr>
              <w:jc w:val="center"/>
              <w:rPr>
                <w:rFonts w:ascii="Bookman Old Style" w:hAnsi="Bookman Old Style" w:cs="TimesNewRomanPSMT"/>
                <w:b/>
                <w:sz w:val="20"/>
                <w:szCs w:val="20"/>
              </w:rPr>
            </w:pPr>
            <w:r w:rsidRPr="00683AEA">
              <w:rPr>
                <w:rFonts w:ascii="Bookman Old Style" w:hAnsi="Bookman Old Style" w:cs="TimesNewRomanPSMT"/>
                <w:b/>
                <w:sz w:val="20"/>
                <w:szCs w:val="20"/>
              </w:rPr>
              <w:t>Komunalne</w:t>
            </w:r>
          </w:p>
          <w:p w:rsidR="002D53BB" w:rsidRPr="004A14DA" w:rsidRDefault="002D53BB" w:rsidP="00615147">
            <w:pPr>
              <w:jc w:val="center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4A14DA">
              <w:rPr>
                <w:rFonts w:ascii="Bookman Old Style" w:hAnsi="Bookman Old Style" w:cs="TimesNewRomanPSMT"/>
                <w:sz w:val="20"/>
                <w:szCs w:val="20"/>
              </w:rPr>
              <w:t>(zmieszane)</w:t>
            </w:r>
          </w:p>
          <w:p w:rsidR="002D53BB" w:rsidRPr="000717A2" w:rsidRDefault="002D53BB" w:rsidP="0061514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TimesNewRomanPSMT"/>
                <w:sz w:val="16"/>
                <w:szCs w:val="18"/>
              </w:rPr>
              <w:t>(</w:t>
            </w:r>
            <w:r w:rsidRPr="00FB5E8E">
              <w:rPr>
                <w:rFonts w:ascii="Bookman Old Style" w:hAnsi="Bookman Old Style" w:cs="TimesNewRomanPSMT"/>
                <w:sz w:val="16"/>
                <w:szCs w:val="18"/>
              </w:rPr>
              <w:t>pojemniki właściciela posesji)</w:t>
            </w:r>
          </w:p>
        </w:tc>
        <w:tc>
          <w:tcPr>
            <w:tcW w:w="1164" w:type="dxa"/>
            <w:shd w:val="clear" w:color="auto" w:fill="FFFF00"/>
            <w:vAlign w:val="center"/>
          </w:tcPr>
          <w:p w:rsidR="002D53BB" w:rsidRPr="004A14DA" w:rsidRDefault="002D53BB" w:rsidP="0061514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PSMT"/>
                <w:b/>
                <w:sz w:val="22"/>
                <w:szCs w:val="20"/>
              </w:rPr>
            </w:pPr>
            <w:r w:rsidRPr="004A14DA">
              <w:rPr>
                <w:rFonts w:ascii="Bookman Old Style" w:hAnsi="Bookman Old Style" w:cs="TimesNewRomanPSMT"/>
                <w:b/>
                <w:sz w:val="22"/>
                <w:szCs w:val="20"/>
              </w:rPr>
              <w:t>Segregowane</w:t>
            </w:r>
          </w:p>
          <w:p w:rsidR="002D53BB" w:rsidRPr="000717A2" w:rsidRDefault="002D53BB" w:rsidP="0061514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717A2">
              <w:rPr>
                <w:rFonts w:ascii="Bookman Old Style" w:hAnsi="Bookman Old Style" w:cs="TimesNewRomanPSMT"/>
                <w:sz w:val="18"/>
                <w:szCs w:val="18"/>
              </w:rPr>
              <w:t>(żółty</w:t>
            </w:r>
            <w:r>
              <w:rPr>
                <w:rFonts w:ascii="Bookman Old Style" w:hAnsi="Bookman Old Style" w:cs="TimesNewRomanPSMT"/>
                <w:sz w:val="18"/>
                <w:szCs w:val="18"/>
              </w:rPr>
              <w:t xml:space="preserve"> worek)</w:t>
            </w:r>
          </w:p>
        </w:tc>
        <w:tc>
          <w:tcPr>
            <w:tcW w:w="852" w:type="dxa"/>
            <w:shd w:val="clear" w:color="auto" w:fill="70AD47"/>
            <w:vAlign w:val="center"/>
          </w:tcPr>
          <w:p w:rsidR="002D53BB" w:rsidRPr="000D5B5F" w:rsidRDefault="002D53BB" w:rsidP="0061514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PSMT"/>
                <w:sz w:val="16"/>
                <w:szCs w:val="20"/>
              </w:rPr>
            </w:pPr>
            <w:r w:rsidRPr="000D5B5F">
              <w:rPr>
                <w:rFonts w:ascii="Bookman Old Style" w:hAnsi="Bookman Old Style" w:cs="TimesNewRomanPSMT"/>
                <w:b/>
                <w:sz w:val="20"/>
                <w:szCs w:val="20"/>
              </w:rPr>
              <w:t xml:space="preserve">Szkło </w:t>
            </w:r>
            <w:r w:rsidRPr="000D5B5F">
              <w:rPr>
                <w:rFonts w:ascii="Bookman Old Style" w:hAnsi="Bookman Old Style" w:cs="TimesNewRomanPSMT"/>
                <w:sz w:val="16"/>
                <w:szCs w:val="20"/>
              </w:rPr>
              <w:t>(zielony worek)</w:t>
            </w:r>
          </w:p>
          <w:p w:rsidR="002D53BB" w:rsidRPr="000717A2" w:rsidRDefault="002D53BB" w:rsidP="0061514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9CC2E5"/>
            <w:vAlign w:val="center"/>
          </w:tcPr>
          <w:p w:rsidR="002D53BB" w:rsidRDefault="002D53BB" w:rsidP="006151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67BE4">
              <w:rPr>
                <w:rFonts w:ascii="Bookman Old Style" w:hAnsi="Bookman Old Style"/>
                <w:b/>
                <w:sz w:val="20"/>
                <w:szCs w:val="20"/>
              </w:rPr>
              <w:t>Papier, makulatura</w:t>
            </w:r>
          </w:p>
          <w:p w:rsidR="002D53BB" w:rsidRPr="000717A2" w:rsidRDefault="002D53BB" w:rsidP="0061514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67BE4">
              <w:rPr>
                <w:rFonts w:ascii="Bookman Old Style" w:hAnsi="Bookman Old Style"/>
                <w:sz w:val="18"/>
                <w:szCs w:val="20"/>
              </w:rPr>
              <w:t>(niebieski worek)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</w:tcPr>
          <w:p w:rsidR="002D53BB" w:rsidRPr="000028DD" w:rsidRDefault="002D53BB" w:rsidP="006151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Bookman Old Style" w:hAnsi="Bookman Old Style" w:cs="TimesNewRomanPSMT"/>
                <w:b/>
                <w:sz w:val="20"/>
                <w:szCs w:val="20"/>
              </w:rPr>
            </w:pPr>
            <w:r>
              <w:rPr>
                <w:rFonts w:ascii="Bookman Old Style" w:hAnsi="Bookman Old Style" w:cs="TimesNewRomanPSMT"/>
                <w:b/>
                <w:sz w:val="20"/>
                <w:szCs w:val="20"/>
              </w:rPr>
              <w:t>Gabaryty</w:t>
            </w:r>
          </w:p>
          <w:p w:rsidR="002D53BB" w:rsidRPr="000717A2" w:rsidRDefault="002D53BB" w:rsidP="00615147">
            <w:pPr>
              <w:ind w:left="113" w:right="11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028DD">
              <w:rPr>
                <w:rFonts w:ascii="Bookman Old Style" w:hAnsi="Bookman Old Style" w:cs="TimesNewRomanPSMT"/>
                <w:b/>
                <w:sz w:val="20"/>
                <w:szCs w:val="20"/>
              </w:rPr>
              <w:t>elektro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D53BB" w:rsidRPr="000717A2" w:rsidRDefault="002D53BB" w:rsidP="00615147">
            <w:pPr>
              <w:ind w:left="113" w:right="11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OPONY</w:t>
            </w:r>
          </w:p>
        </w:tc>
        <w:tc>
          <w:tcPr>
            <w:tcW w:w="1134" w:type="dxa"/>
            <w:shd w:val="clear" w:color="auto" w:fill="C45911"/>
            <w:vAlign w:val="center"/>
          </w:tcPr>
          <w:p w:rsidR="002D53BB" w:rsidRPr="009E4525" w:rsidRDefault="002D53BB" w:rsidP="00615147">
            <w:pPr>
              <w:jc w:val="center"/>
              <w:rPr>
                <w:rFonts w:ascii="Bookman Old Style" w:hAnsi="Bookman Old Style" w:cs="TimesNewRomanPSMT"/>
                <w:b/>
                <w:sz w:val="18"/>
                <w:szCs w:val="20"/>
              </w:rPr>
            </w:pPr>
            <w:r w:rsidRPr="009E4525">
              <w:rPr>
                <w:rFonts w:ascii="Bookman Old Style" w:hAnsi="Bookman Old Style" w:cs="TimesNewRomanPSMT"/>
                <w:b/>
                <w:sz w:val="18"/>
                <w:szCs w:val="20"/>
              </w:rPr>
              <w:t>Biodegradowalne</w:t>
            </w:r>
          </w:p>
          <w:p w:rsidR="002D53BB" w:rsidRPr="000D5B5F" w:rsidRDefault="002D53BB" w:rsidP="00615147">
            <w:pPr>
              <w:jc w:val="center"/>
              <w:rPr>
                <w:rFonts w:ascii="Bookman Old Style" w:hAnsi="Bookman Old Style" w:cs="TimesNewRomanPSMT"/>
                <w:sz w:val="16"/>
                <w:szCs w:val="18"/>
              </w:rPr>
            </w:pPr>
            <w:r w:rsidRPr="009E4525">
              <w:rPr>
                <w:rFonts w:ascii="Bookman Old Style" w:hAnsi="Bookman Old Style" w:cs="TimesNewRomanPSMT"/>
                <w:sz w:val="16"/>
                <w:szCs w:val="18"/>
              </w:rPr>
              <w:t>(brązowy worek)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2D53BB" w:rsidRPr="002B5830" w:rsidRDefault="002D53BB" w:rsidP="006151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5830">
              <w:rPr>
                <w:rFonts w:ascii="Bookman Old Style" w:hAnsi="Bookman Old Style"/>
                <w:b/>
                <w:sz w:val="20"/>
                <w:szCs w:val="20"/>
              </w:rPr>
              <w:t xml:space="preserve">Popiół </w:t>
            </w:r>
          </w:p>
          <w:p w:rsidR="002D53BB" w:rsidRPr="00565682" w:rsidRDefault="002D53BB" w:rsidP="0061514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18"/>
                <w:szCs w:val="20"/>
              </w:rPr>
              <w:t>(wor</w:t>
            </w:r>
            <w:r w:rsidRPr="009C0FE8">
              <w:rPr>
                <w:rFonts w:ascii="Bookman Old Style" w:hAnsi="Bookman Old Style"/>
                <w:sz w:val="18"/>
                <w:szCs w:val="20"/>
              </w:rPr>
              <w:t>k</w:t>
            </w:r>
            <w:r>
              <w:rPr>
                <w:rFonts w:ascii="Bookman Old Style" w:hAnsi="Bookman Old Style"/>
                <w:sz w:val="18"/>
                <w:szCs w:val="20"/>
              </w:rPr>
              <w:t>i</w:t>
            </w:r>
            <w:r w:rsidRPr="009C0FE8">
              <w:rPr>
                <w:rFonts w:ascii="Bookman Old Style" w:hAnsi="Bookman Old Style"/>
                <w:sz w:val="18"/>
                <w:szCs w:val="20"/>
              </w:rPr>
              <w:t xml:space="preserve"> lub pojemniki właściciela posesji)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:rsidR="002D53BB" w:rsidRPr="00683AEA" w:rsidRDefault="002D53BB" w:rsidP="00615147">
            <w:pPr>
              <w:jc w:val="center"/>
              <w:rPr>
                <w:rFonts w:ascii="Bookman Old Style" w:hAnsi="Bookman Old Style"/>
                <w:b/>
              </w:rPr>
            </w:pPr>
            <w:r w:rsidRPr="00683AEA">
              <w:rPr>
                <w:rFonts w:ascii="Bookman Old Style" w:hAnsi="Bookman Old Style"/>
                <w:b/>
                <w:sz w:val="20"/>
              </w:rPr>
              <w:t xml:space="preserve">Posesje o </w:t>
            </w:r>
            <w:proofErr w:type="spellStart"/>
            <w:r w:rsidRPr="00683AEA">
              <w:rPr>
                <w:rFonts w:ascii="Bookman Old Style" w:hAnsi="Bookman Old Style"/>
                <w:b/>
                <w:sz w:val="20"/>
              </w:rPr>
              <w:t>utrudnio</w:t>
            </w:r>
            <w:r>
              <w:rPr>
                <w:rFonts w:ascii="Bookman Old Style" w:hAnsi="Bookman Old Style"/>
                <w:b/>
                <w:sz w:val="20"/>
              </w:rPr>
              <w:t>-</w:t>
            </w:r>
            <w:r w:rsidRPr="00683AEA">
              <w:rPr>
                <w:rFonts w:ascii="Bookman Old Style" w:hAnsi="Bookman Old Style"/>
                <w:b/>
                <w:sz w:val="20"/>
              </w:rPr>
              <w:t>nym</w:t>
            </w:r>
            <w:proofErr w:type="spellEnd"/>
            <w:r w:rsidRPr="00683AEA">
              <w:rPr>
                <w:rFonts w:ascii="Bookman Old Style" w:hAnsi="Bookman Old Style"/>
                <w:b/>
                <w:sz w:val="20"/>
              </w:rPr>
              <w:t xml:space="preserve"> dojeździe</w:t>
            </w:r>
          </w:p>
        </w:tc>
      </w:tr>
      <w:tr w:rsidR="002D53BB" w:rsidRPr="00565682" w:rsidTr="00615147">
        <w:trPr>
          <w:trHeight w:val="340"/>
          <w:jc w:val="center"/>
        </w:trPr>
        <w:tc>
          <w:tcPr>
            <w:tcW w:w="1687" w:type="dxa"/>
            <w:shd w:val="clear" w:color="auto" w:fill="FFFFFF"/>
            <w:vAlign w:val="center"/>
          </w:tcPr>
          <w:p w:rsidR="002D53BB" w:rsidRPr="008D4B5C" w:rsidRDefault="002D53BB" w:rsidP="0061514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Lipiec</w:t>
            </w:r>
          </w:p>
        </w:tc>
        <w:tc>
          <w:tcPr>
            <w:tcW w:w="1480" w:type="dxa"/>
            <w:shd w:val="clear" w:color="auto" w:fill="auto"/>
          </w:tcPr>
          <w:p w:rsidR="002D53BB" w:rsidRDefault="002D53BB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1,13,27</w:t>
            </w:r>
          </w:p>
        </w:tc>
        <w:tc>
          <w:tcPr>
            <w:tcW w:w="1164" w:type="dxa"/>
            <w:shd w:val="clear" w:color="auto" w:fill="auto"/>
          </w:tcPr>
          <w:p w:rsidR="002D53BB" w:rsidRDefault="002D53BB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852" w:type="dxa"/>
            <w:shd w:val="clear" w:color="auto" w:fill="auto"/>
          </w:tcPr>
          <w:p w:rsidR="002D53BB" w:rsidRDefault="002D53BB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2D53BB" w:rsidRDefault="002D53BB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569" w:type="dxa"/>
            <w:shd w:val="clear" w:color="auto" w:fill="auto"/>
          </w:tcPr>
          <w:p w:rsidR="002D53BB" w:rsidRPr="00565682" w:rsidRDefault="002D53BB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2D53BB" w:rsidRPr="00565682" w:rsidRDefault="002D53BB" w:rsidP="00615147">
            <w:pPr>
              <w:jc w:val="center"/>
              <w:rPr>
                <w:rFonts w:ascii="Bookman Old Style" w:hAnsi="Bookman Old Style"/>
              </w:rPr>
            </w:pPr>
            <w:r w:rsidRPr="003373F6">
              <w:rPr>
                <w:rFonts w:ascii="Bookman Old Style" w:hAnsi="Bookman Old Style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2D53BB" w:rsidRPr="00565682" w:rsidRDefault="002D53BB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7,21</w:t>
            </w:r>
          </w:p>
        </w:tc>
        <w:tc>
          <w:tcPr>
            <w:tcW w:w="1150" w:type="dxa"/>
            <w:shd w:val="clear" w:color="auto" w:fill="auto"/>
          </w:tcPr>
          <w:p w:rsidR="002D53BB" w:rsidRDefault="002D53BB" w:rsidP="0061514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95" w:type="dxa"/>
            <w:gridSpan w:val="2"/>
            <w:shd w:val="clear" w:color="auto" w:fill="auto"/>
          </w:tcPr>
          <w:p w:rsidR="002D53BB" w:rsidRDefault="002D53BB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13,27</w:t>
            </w:r>
          </w:p>
        </w:tc>
      </w:tr>
      <w:tr w:rsidR="002D53BB" w:rsidRPr="00565682" w:rsidTr="00615147">
        <w:trPr>
          <w:trHeight w:val="340"/>
          <w:jc w:val="center"/>
        </w:trPr>
        <w:tc>
          <w:tcPr>
            <w:tcW w:w="1687" w:type="dxa"/>
            <w:shd w:val="clear" w:color="auto" w:fill="FFFFFF"/>
            <w:vAlign w:val="center"/>
          </w:tcPr>
          <w:p w:rsidR="002D53BB" w:rsidRPr="008D4B5C" w:rsidRDefault="002D53BB" w:rsidP="0061514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Sierpień</w:t>
            </w:r>
          </w:p>
        </w:tc>
        <w:tc>
          <w:tcPr>
            <w:tcW w:w="1480" w:type="dxa"/>
            <w:shd w:val="clear" w:color="auto" w:fill="auto"/>
          </w:tcPr>
          <w:p w:rsidR="002D53BB" w:rsidRDefault="002D53BB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10,24</w:t>
            </w:r>
          </w:p>
        </w:tc>
        <w:tc>
          <w:tcPr>
            <w:tcW w:w="1164" w:type="dxa"/>
            <w:shd w:val="clear" w:color="auto" w:fill="auto"/>
          </w:tcPr>
          <w:p w:rsidR="002D53BB" w:rsidRDefault="002D53BB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11,31</w:t>
            </w:r>
          </w:p>
        </w:tc>
        <w:tc>
          <w:tcPr>
            <w:tcW w:w="852" w:type="dxa"/>
            <w:shd w:val="clear" w:color="auto" w:fill="auto"/>
          </w:tcPr>
          <w:p w:rsidR="002D53BB" w:rsidRDefault="002D53BB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1416" w:type="dxa"/>
            <w:shd w:val="clear" w:color="auto" w:fill="auto"/>
          </w:tcPr>
          <w:p w:rsidR="002D53BB" w:rsidRDefault="002D53BB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569" w:type="dxa"/>
            <w:shd w:val="clear" w:color="auto" w:fill="auto"/>
          </w:tcPr>
          <w:p w:rsidR="002D53BB" w:rsidRPr="00565682" w:rsidRDefault="002D53BB" w:rsidP="0061514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" w:type="dxa"/>
            <w:shd w:val="clear" w:color="auto" w:fill="auto"/>
          </w:tcPr>
          <w:p w:rsidR="002D53BB" w:rsidRPr="00565682" w:rsidRDefault="002D53BB" w:rsidP="0061514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shd w:val="clear" w:color="auto" w:fill="auto"/>
          </w:tcPr>
          <w:p w:rsidR="002D53BB" w:rsidRPr="00565682" w:rsidRDefault="002D53BB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4,18</w:t>
            </w:r>
          </w:p>
        </w:tc>
        <w:tc>
          <w:tcPr>
            <w:tcW w:w="1150" w:type="dxa"/>
            <w:shd w:val="clear" w:color="auto" w:fill="auto"/>
          </w:tcPr>
          <w:p w:rsidR="002D53BB" w:rsidRDefault="002D53BB" w:rsidP="0061514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95" w:type="dxa"/>
            <w:gridSpan w:val="2"/>
            <w:shd w:val="clear" w:color="auto" w:fill="auto"/>
          </w:tcPr>
          <w:p w:rsidR="002D53BB" w:rsidRDefault="002D53BB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10,27</w:t>
            </w:r>
          </w:p>
        </w:tc>
      </w:tr>
      <w:tr w:rsidR="002D53BB" w:rsidRPr="00565682" w:rsidTr="00615147">
        <w:trPr>
          <w:trHeight w:val="340"/>
          <w:jc w:val="center"/>
        </w:trPr>
        <w:tc>
          <w:tcPr>
            <w:tcW w:w="1687" w:type="dxa"/>
            <w:shd w:val="clear" w:color="auto" w:fill="FFFFFF"/>
            <w:vAlign w:val="center"/>
          </w:tcPr>
          <w:p w:rsidR="002D53BB" w:rsidRPr="008D4B5C" w:rsidRDefault="002D53BB" w:rsidP="0061514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Wrzesień</w:t>
            </w:r>
          </w:p>
        </w:tc>
        <w:tc>
          <w:tcPr>
            <w:tcW w:w="1480" w:type="dxa"/>
            <w:shd w:val="clear" w:color="auto" w:fill="auto"/>
          </w:tcPr>
          <w:p w:rsidR="002D53BB" w:rsidRDefault="002D53BB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7,21</w:t>
            </w:r>
          </w:p>
        </w:tc>
        <w:tc>
          <w:tcPr>
            <w:tcW w:w="1164" w:type="dxa"/>
            <w:shd w:val="clear" w:color="auto" w:fill="auto"/>
          </w:tcPr>
          <w:p w:rsidR="002D53BB" w:rsidRDefault="002D53BB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</w:t>
            </w:r>
          </w:p>
        </w:tc>
        <w:tc>
          <w:tcPr>
            <w:tcW w:w="852" w:type="dxa"/>
            <w:shd w:val="clear" w:color="auto" w:fill="auto"/>
          </w:tcPr>
          <w:p w:rsidR="002D53BB" w:rsidRDefault="002D53BB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1416" w:type="dxa"/>
            <w:shd w:val="clear" w:color="auto" w:fill="auto"/>
          </w:tcPr>
          <w:p w:rsidR="002D53BB" w:rsidRDefault="002D53BB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569" w:type="dxa"/>
            <w:shd w:val="clear" w:color="auto" w:fill="auto"/>
          </w:tcPr>
          <w:p w:rsidR="002D53BB" w:rsidRPr="00565682" w:rsidRDefault="002D53BB" w:rsidP="0061514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" w:type="dxa"/>
            <w:shd w:val="clear" w:color="auto" w:fill="auto"/>
          </w:tcPr>
          <w:p w:rsidR="002D53BB" w:rsidRPr="00565682" w:rsidRDefault="002D53BB" w:rsidP="0061514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shd w:val="clear" w:color="auto" w:fill="auto"/>
          </w:tcPr>
          <w:p w:rsidR="002D53BB" w:rsidRPr="00565682" w:rsidRDefault="002D53BB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14,29</w:t>
            </w:r>
          </w:p>
        </w:tc>
        <w:tc>
          <w:tcPr>
            <w:tcW w:w="1150" w:type="dxa"/>
            <w:shd w:val="clear" w:color="auto" w:fill="auto"/>
          </w:tcPr>
          <w:p w:rsidR="002D53BB" w:rsidRDefault="002D53BB" w:rsidP="0061514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95" w:type="dxa"/>
            <w:gridSpan w:val="2"/>
            <w:shd w:val="clear" w:color="auto" w:fill="auto"/>
          </w:tcPr>
          <w:p w:rsidR="002D53BB" w:rsidRDefault="002D53BB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7,23</w:t>
            </w:r>
          </w:p>
        </w:tc>
      </w:tr>
      <w:tr w:rsidR="002D53BB" w:rsidRPr="00565682" w:rsidTr="00615147">
        <w:trPr>
          <w:trHeight w:val="340"/>
          <w:jc w:val="center"/>
        </w:trPr>
        <w:tc>
          <w:tcPr>
            <w:tcW w:w="1687" w:type="dxa"/>
            <w:shd w:val="clear" w:color="auto" w:fill="FFFFFF"/>
            <w:vAlign w:val="center"/>
          </w:tcPr>
          <w:p w:rsidR="002D53BB" w:rsidRPr="008D4B5C" w:rsidRDefault="002D53BB" w:rsidP="0061514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Październik</w:t>
            </w:r>
          </w:p>
        </w:tc>
        <w:tc>
          <w:tcPr>
            <w:tcW w:w="1480" w:type="dxa"/>
            <w:shd w:val="clear" w:color="auto" w:fill="auto"/>
          </w:tcPr>
          <w:p w:rsidR="002D53BB" w:rsidRDefault="002D53BB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5,19</w:t>
            </w:r>
          </w:p>
        </w:tc>
        <w:tc>
          <w:tcPr>
            <w:tcW w:w="1164" w:type="dxa"/>
            <w:shd w:val="clear" w:color="auto" w:fill="auto"/>
          </w:tcPr>
          <w:p w:rsidR="002D53BB" w:rsidRDefault="002D53BB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852" w:type="dxa"/>
            <w:shd w:val="clear" w:color="auto" w:fill="auto"/>
          </w:tcPr>
          <w:p w:rsidR="002D53BB" w:rsidRDefault="002D53BB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2D53BB" w:rsidRDefault="002D53BB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569" w:type="dxa"/>
            <w:shd w:val="clear" w:color="auto" w:fill="auto"/>
          </w:tcPr>
          <w:p w:rsidR="002D53BB" w:rsidRPr="00565682" w:rsidRDefault="002D53BB" w:rsidP="0061514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" w:type="dxa"/>
            <w:shd w:val="clear" w:color="auto" w:fill="auto"/>
          </w:tcPr>
          <w:p w:rsidR="002D53BB" w:rsidRPr="00565682" w:rsidRDefault="002D53BB" w:rsidP="0061514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shd w:val="clear" w:color="auto" w:fill="auto"/>
          </w:tcPr>
          <w:p w:rsidR="002D53BB" w:rsidRPr="00565682" w:rsidRDefault="002D53BB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13,27</w:t>
            </w:r>
          </w:p>
        </w:tc>
        <w:tc>
          <w:tcPr>
            <w:tcW w:w="1150" w:type="dxa"/>
            <w:shd w:val="clear" w:color="auto" w:fill="auto"/>
          </w:tcPr>
          <w:p w:rsidR="002D53BB" w:rsidRDefault="002D53BB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  <w:tc>
          <w:tcPr>
            <w:tcW w:w="1195" w:type="dxa"/>
            <w:gridSpan w:val="2"/>
            <w:shd w:val="clear" w:color="auto" w:fill="auto"/>
          </w:tcPr>
          <w:p w:rsidR="002D53BB" w:rsidRDefault="002D53BB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5,19</w:t>
            </w:r>
          </w:p>
        </w:tc>
      </w:tr>
      <w:tr w:rsidR="002D53BB" w:rsidRPr="00565682" w:rsidTr="00615147">
        <w:trPr>
          <w:trHeight w:val="340"/>
          <w:jc w:val="center"/>
        </w:trPr>
        <w:tc>
          <w:tcPr>
            <w:tcW w:w="1687" w:type="dxa"/>
            <w:shd w:val="clear" w:color="auto" w:fill="FFFFFF"/>
            <w:vAlign w:val="center"/>
          </w:tcPr>
          <w:p w:rsidR="002D53BB" w:rsidRPr="008D4B5C" w:rsidRDefault="002D53BB" w:rsidP="0061514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Listopad</w:t>
            </w:r>
          </w:p>
        </w:tc>
        <w:tc>
          <w:tcPr>
            <w:tcW w:w="1480" w:type="dxa"/>
            <w:shd w:val="clear" w:color="auto" w:fill="auto"/>
          </w:tcPr>
          <w:p w:rsidR="002D53BB" w:rsidRDefault="002D53BB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1164" w:type="dxa"/>
            <w:shd w:val="clear" w:color="auto" w:fill="auto"/>
          </w:tcPr>
          <w:p w:rsidR="002D53BB" w:rsidRDefault="002D53BB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2,23</w:t>
            </w:r>
          </w:p>
        </w:tc>
        <w:tc>
          <w:tcPr>
            <w:tcW w:w="852" w:type="dxa"/>
            <w:shd w:val="clear" w:color="auto" w:fill="auto"/>
          </w:tcPr>
          <w:p w:rsidR="002D53BB" w:rsidRDefault="002D53BB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:rsidR="002D53BB" w:rsidRDefault="002D53BB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569" w:type="dxa"/>
            <w:shd w:val="clear" w:color="auto" w:fill="auto"/>
          </w:tcPr>
          <w:p w:rsidR="002D53BB" w:rsidRPr="00565682" w:rsidRDefault="002D53BB" w:rsidP="0061514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" w:type="dxa"/>
            <w:shd w:val="clear" w:color="auto" w:fill="auto"/>
          </w:tcPr>
          <w:p w:rsidR="002D53BB" w:rsidRPr="00565682" w:rsidRDefault="002D53BB" w:rsidP="0061514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shd w:val="clear" w:color="auto" w:fill="auto"/>
          </w:tcPr>
          <w:p w:rsidR="002D53BB" w:rsidRPr="00565682" w:rsidRDefault="002D53BB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1150" w:type="dxa"/>
            <w:shd w:val="clear" w:color="auto" w:fill="auto"/>
          </w:tcPr>
          <w:p w:rsidR="002D53BB" w:rsidRDefault="002D53BB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</w:t>
            </w:r>
          </w:p>
        </w:tc>
        <w:tc>
          <w:tcPr>
            <w:tcW w:w="1195" w:type="dxa"/>
            <w:gridSpan w:val="2"/>
            <w:shd w:val="clear" w:color="auto" w:fill="auto"/>
          </w:tcPr>
          <w:p w:rsidR="002D53BB" w:rsidRDefault="002D53BB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</w:tr>
      <w:tr w:rsidR="002D53BB" w:rsidRPr="00565682" w:rsidTr="00615147">
        <w:trPr>
          <w:trHeight w:val="340"/>
          <w:jc w:val="center"/>
        </w:trPr>
        <w:tc>
          <w:tcPr>
            <w:tcW w:w="1687" w:type="dxa"/>
            <w:shd w:val="clear" w:color="auto" w:fill="FFFFFF"/>
            <w:vAlign w:val="center"/>
          </w:tcPr>
          <w:p w:rsidR="002D53BB" w:rsidRPr="008D4B5C" w:rsidRDefault="002D53BB" w:rsidP="0061514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Grudzień</w:t>
            </w:r>
          </w:p>
        </w:tc>
        <w:tc>
          <w:tcPr>
            <w:tcW w:w="1480" w:type="dxa"/>
            <w:shd w:val="clear" w:color="auto" w:fill="auto"/>
          </w:tcPr>
          <w:p w:rsidR="002D53BB" w:rsidRDefault="002D53BB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1164" w:type="dxa"/>
            <w:shd w:val="clear" w:color="auto" w:fill="auto"/>
          </w:tcPr>
          <w:p w:rsidR="002D53BB" w:rsidRDefault="002D53BB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  <w:tc>
          <w:tcPr>
            <w:tcW w:w="852" w:type="dxa"/>
            <w:shd w:val="clear" w:color="auto" w:fill="auto"/>
          </w:tcPr>
          <w:p w:rsidR="002D53BB" w:rsidRDefault="002D53BB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:rsidR="002D53BB" w:rsidRDefault="002D53BB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569" w:type="dxa"/>
            <w:shd w:val="clear" w:color="auto" w:fill="auto"/>
          </w:tcPr>
          <w:p w:rsidR="002D53BB" w:rsidRPr="00565682" w:rsidRDefault="002D53BB" w:rsidP="0061514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" w:type="dxa"/>
            <w:shd w:val="clear" w:color="auto" w:fill="auto"/>
          </w:tcPr>
          <w:p w:rsidR="002D53BB" w:rsidRPr="00565682" w:rsidRDefault="002D53BB" w:rsidP="0061514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shd w:val="clear" w:color="auto" w:fill="auto"/>
          </w:tcPr>
          <w:p w:rsidR="002D53BB" w:rsidRPr="00565682" w:rsidRDefault="002D53BB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1150" w:type="dxa"/>
            <w:shd w:val="clear" w:color="auto" w:fill="auto"/>
          </w:tcPr>
          <w:p w:rsidR="002D53BB" w:rsidRDefault="002D53BB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  <w:tc>
          <w:tcPr>
            <w:tcW w:w="1195" w:type="dxa"/>
            <w:gridSpan w:val="2"/>
            <w:shd w:val="clear" w:color="auto" w:fill="auto"/>
          </w:tcPr>
          <w:p w:rsidR="002D53BB" w:rsidRDefault="002D53BB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</w:t>
            </w:r>
          </w:p>
        </w:tc>
      </w:tr>
    </w:tbl>
    <w:p w:rsidR="002D53BB" w:rsidRDefault="002D53BB" w:rsidP="002D53BB">
      <w:pPr>
        <w:rPr>
          <w:rFonts w:ascii="Bookman Old Style" w:hAnsi="Bookman Old Style"/>
          <w:b/>
          <w:u w:val="single"/>
        </w:rPr>
      </w:pPr>
    </w:p>
    <w:p w:rsidR="002D53BB" w:rsidRDefault="002D53BB" w:rsidP="002D53BB">
      <w:pPr>
        <w:rPr>
          <w:rFonts w:ascii="Bookman Old Style" w:hAnsi="Bookman Old Style"/>
          <w:b/>
          <w:u w:val="single"/>
        </w:rPr>
      </w:pPr>
    </w:p>
    <w:p w:rsidR="002D53BB" w:rsidRPr="00313C53" w:rsidRDefault="002D53BB" w:rsidP="002D53BB">
      <w:pPr>
        <w:jc w:val="center"/>
        <w:rPr>
          <w:rFonts w:ascii="Bookman Old Style" w:hAnsi="Bookman Old Style" w:cs="TimesNewRomanPSMT"/>
          <w:sz w:val="22"/>
          <w:szCs w:val="22"/>
        </w:rPr>
      </w:pPr>
      <w:r w:rsidRPr="00313C53">
        <w:rPr>
          <w:rFonts w:ascii="Bookman Old Style" w:hAnsi="Bookman Old Style"/>
          <w:b/>
          <w:sz w:val="22"/>
          <w:szCs w:val="22"/>
          <w:u w:val="single"/>
        </w:rPr>
        <w:t>JAK SEGREGOWAĆ SUROWCE WTÓRNE ?</w:t>
      </w:r>
      <w:r w:rsidRPr="00313C53">
        <w:rPr>
          <w:rFonts w:ascii="Bookman Old Style" w:hAnsi="Bookman Old Style" w:cs="TimesNewRomanPSMT"/>
          <w:sz w:val="22"/>
          <w:szCs w:val="22"/>
        </w:rPr>
        <w:t xml:space="preserve"> </w:t>
      </w:r>
    </w:p>
    <w:p w:rsidR="002D53BB" w:rsidRPr="00313C53" w:rsidRDefault="002D53BB" w:rsidP="002D53BB">
      <w:pPr>
        <w:jc w:val="center"/>
        <w:rPr>
          <w:rFonts w:ascii="Bookman Old Style" w:hAnsi="Bookman Old Style" w:cs="TimesNewRomanPSMT"/>
          <w:sz w:val="22"/>
          <w:szCs w:val="22"/>
        </w:rPr>
      </w:pPr>
      <w:r w:rsidRPr="00313C53">
        <w:rPr>
          <w:rFonts w:ascii="Bookman Old Style" w:hAnsi="Bookman Old Style" w:cs="TimesNewRomanPSMT"/>
          <w:sz w:val="22"/>
          <w:szCs w:val="22"/>
        </w:rPr>
        <w:t xml:space="preserve">MIESZANIE ODPADÓW OZNACZA WIĘKSZĄ OPŁATĘ ! </w:t>
      </w:r>
    </w:p>
    <w:p w:rsidR="002D53BB" w:rsidRDefault="002D53BB" w:rsidP="002D53BB">
      <w:pPr>
        <w:jc w:val="center"/>
        <w:rPr>
          <w:rFonts w:ascii="Bookman Old Style" w:hAnsi="Bookman Old Style" w:cs="TimesNewRomanPSMT"/>
          <w:b/>
          <w:sz w:val="22"/>
          <w:szCs w:val="22"/>
        </w:rPr>
      </w:pPr>
      <w:r w:rsidRPr="00313C53">
        <w:rPr>
          <w:rFonts w:ascii="Bookman Old Style" w:hAnsi="Bookman Old Style" w:cs="TimesNewRomanPSMT"/>
          <w:b/>
          <w:sz w:val="22"/>
          <w:szCs w:val="22"/>
        </w:rPr>
        <w:t xml:space="preserve">UWAGA! Przypominamy o osobnej zbiórce szkła w zielonych workach oraz makulatury </w:t>
      </w:r>
      <w:r w:rsidR="00313C53">
        <w:rPr>
          <w:rFonts w:ascii="Bookman Old Style" w:hAnsi="Bookman Old Style" w:cs="TimesNewRomanPSMT"/>
          <w:b/>
          <w:sz w:val="22"/>
          <w:szCs w:val="22"/>
        </w:rPr>
        <w:t xml:space="preserve">                             </w:t>
      </w:r>
      <w:r w:rsidRPr="00313C53">
        <w:rPr>
          <w:rFonts w:ascii="Bookman Old Style" w:hAnsi="Bookman Old Style" w:cs="TimesNewRomanPSMT"/>
          <w:b/>
          <w:sz w:val="22"/>
          <w:szCs w:val="22"/>
        </w:rPr>
        <w:t>w niebieskich workach</w:t>
      </w:r>
    </w:p>
    <w:p w:rsidR="002D53BB" w:rsidRDefault="002D53BB" w:rsidP="002D53BB">
      <w:pPr>
        <w:ind w:left="-709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11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8931"/>
      </w:tblGrid>
      <w:tr w:rsidR="002D53BB" w:rsidRPr="00E50E29" w:rsidTr="002D53BB">
        <w:trPr>
          <w:trHeight w:val="1848"/>
        </w:trPr>
        <w:tc>
          <w:tcPr>
            <w:tcW w:w="2268" w:type="dxa"/>
            <w:shd w:val="clear" w:color="auto" w:fill="FFFF00"/>
          </w:tcPr>
          <w:p w:rsidR="002D53BB" w:rsidRPr="00E50E29" w:rsidRDefault="002D53BB" w:rsidP="0061514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PSMT"/>
                <w:b/>
                <w:sz w:val="28"/>
              </w:rPr>
            </w:pPr>
            <w:r w:rsidRPr="00E50E29">
              <w:rPr>
                <w:rFonts w:ascii="Bookman Old Style" w:hAnsi="Bookman Old Style" w:cs="TimesNewRomanPSMT"/>
                <w:b/>
                <w:sz w:val="28"/>
              </w:rPr>
              <w:t>Segregowane</w:t>
            </w:r>
          </w:p>
          <w:p w:rsidR="002D53BB" w:rsidRPr="00E50E29" w:rsidRDefault="002D53BB" w:rsidP="0061514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PSMT"/>
              </w:rPr>
            </w:pPr>
            <w:r w:rsidRPr="00E50E29">
              <w:rPr>
                <w:rFonts w:ascii="Bookman Old Style" w:hAnsi="Bookman Old Style" w:cs="TimesNewRomanPSMT"/>
              </w:rPr>
              <w:t>(żółty worek)</w:t>
            </w:r>
          </w:p>
          <w:p w:rsidR="002D53BB" w:rsidRDefault="002D53BB" w:rsidP="0061514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PSMT"/>
                <w:sz w:val="20"/>
              </w:rPr>
            </w:pPr>
          </w:p>
          <w:p w:rsidR="002D53BB" w:rsidRPr="00E50E29" w:rsidRDefault="002D53BB" w:rsidP="0061514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PSMT"/>
                <w:sz w:val="20"/>
              </w:rPr>
            </w:pPr>
            <w:r w:rsidRPr="00E50E29">
              <w:rPr>
                <w:rFonts w:ascii="Bookman Old Style" w:hAnsi="Bookman Old Style" w:cs="TimesNewRomanPSMT"/>
                <w:sz w:val="20"/>
              </w:rPr>
              <w:t>-Tworzywa sztuczne</w:t>
            </w:r>
          </w:p>
          <w:p w:rsidR="002D53BB" w:rsidRPr="00E50E29" w:rsidRDefault="002D53BB" w:rsidP="0061514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PSMT"/>
                <w:sz w:val="20"/>
              </w:rPr>
            </w:pPr>
            <w:r w:rsidRPr="00E50E29">
              <w:rPr>
                <w:rFonts w:ascii="Bookman Old Style" w:hAnsi="Bookman Old Style" w:cs="TimesNewRomanPSMT"/>
                <w:sz w:val="20"/>
              </w:rPr>
              <w:t>-Opakowania</w:t>
            </w:r>
          </w:p>
          <w:p w:rsidR="002D53BB" w:rsidRPr="00A54A65" w:rsidRDefault="002D53BB" w:rsidP="0061514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PSMT"/>
                <w:b/>
                <w:sz w:val="20"/>
              </w:rPr>
            </w:pPr>
            <w:r w:rsidRPr="00E50E29">
              <w:rPr>
                <w:rFonts w:ascii="Bookman Old Style" w:hAnsi="Bookman Old Style" w:cs="TimesNewRomanPSMT"/>
                <w:sz w:val="20"/>
              </w:rPr>
              <w:t>-Metale</w:t>
            </w:r>
          </w:p>
          <w:p w:rsidR="002D53BB" w:rsidRPr="00FB5E4D" w:rsidRDefault="002D53BB" w:rsidP="0061514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PSMT"/>
                <w:sz w:val="20"/>
              </w:rPr>
            </w:pPr>
          </w:p>
        </w:tc>
        <w:tc>
          <w:tcPr>
            <w:tcW w:w="8931" w:type="dxa"/>
            <w:shd w:val="clear" w:color="auto" w:fill="FFFFFF"/>
          </w:tcPr>
          <w:p w:rsidR="002D53BB" w:rsidRPr="00E50E29" w:rsidRDefault="002D53BB" w:rsidP="00615147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  <w:sz w:val="20"/>
                <w:szCs w:val="18"/>
              </w:rPr>
            </w:pPr>
            <w:r w:rsidRPr="00E50E29">
              <w:rPr>
                <w:rFonts w:ascii="Bookman Old Style" w:hAnsi="Bookman Old Style"/>
                <w:color w:val="000000"/>
                <w:sz w:val="20"/>
                <w:szCs w:val="18"/>
              </w:rPr>
              <w:t>- butelki po napojach (np. typu pet), plastikowe opakowania po kosmetykach, płynach do mycia i chemii gospodarczej,</w:t>
            </w:r>
          </w:p>
          <w:p w:rsidR="002D53BB" w:rsidRPr="00E50E29" w:rsidRDefault="002D53BB" w:rsidP="00615147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  <w:sz w:val="20"/>
                <w:szCs w:val="18"/>
              </w:rPr>
            </w:pPr>
            <w:r w:rsidRPr="00E50E29">
              <w:rPr>
                <w:rFonts w:ascii="Bookman Old Style" w:hAnsi="Bookman Old Style"/>
                <w:color w:val="000000"/>
                <w:sz w:val="20"/>
                <w:szCs w:val="18"/>
              </w:rPr>
              <w:t xml:space="preserve">- plastikowe wiadra, doniczki, plastikowe zakrętki, </w:t>
            </w:r>
          </w:p>
          <w:p w:rsidR="002D53BB" w:rsidRPr="00E50E29" w:rsidRDefault="002D53BB" w:rsidP="00615147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  <w:sz w:val="20"/>
                <w:szCs w:val="18"/>
              </w:rPr>
            </w:pPr>
            <w:r w:rsidRPr="00E50E29">
              <w:rPr>
                <w:rFonts w:ascii="Bookman Old Style" w:hAnsi="Bookman Old Style"/>
                <w:color w:val="000000"/>
                <w:sz w:val="20"/>
                <w:szCs w:val="18"/>
              </w:rPr>
              <w:t>- plastikowe torebki, worki, reklamówki, puste opakowania plastikowe po żywności</w:t>
            </w:r>
          </w:p>
          <w:p w:rsidR="002D53BB" w:rsidRDefault="002D53BB" w:rsidP="00615147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  <w:sz w:val="20"/>
                <w:szCs w:val="18"/>
              </w:rPr>
            </w:pPr>
            <w:r w:rsidRPr="00E50E29">
              <w:rPr>
                <w:rFonts w:ascii="Bookman Old Style" w:hAnsi="Bookman Old Style"/>
                <w:color w:val="000000"/>
                <w:sz w:val="20"/>
                <w:szCs w:val="18"/>
              </w:rPr>
              <w:t xml:space="preserve">- opakowania metalowe (puszki, kapsle, nakrętki od słoików), drobny złom żelazny </w:t>
            </w:r>
            <w:r>
              <w:rPr>
                <w:rFonts w:ascii="Bookman Old Style" w:hAnsi="Bookman Old Style"/>
                <w:color w:val="000000"/>
                <w:sz w:val="20"/>
                <w:szCs w:val="18"/>
              </w:rPr>
              <w:t xml:space="preserve">              </w:t>
            </w:r>
            <w:r w:rsidRPr="00E50E29">
              <w:rPr>
                <w:rFonts w:ascii="Bookman Old Style" w:hAnsi="Bookman Old Style"/>
                <w:color w:val="000000"/>
                <w:sz w:val="20"/>
                <w:szCs w:val="18"/>
              </w:rPr>
              <w:t xml:space="preserve">i metale kolorowe (puszki) </w:t>
            </w:r>
          </w:p>
          <w:p w:rsidR="002D53BB" w:rsidRDefault="002D53BB" w:rsidP="00615147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  <w:sz w:val="20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18"/>
              </w:rPr>
              <w:t>- opakowania wielomateriałowe, kartony po napojach, sokach, mleku</w:t>
            </w:r>
          </w:p>
          <w:p w:rsidR="002D53BB" w:rsidRPr="00A54A65" w:rsidRDefault="002D53BB" w:rsidP="00615147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  <w:sz w:val="20"/>
                <w:szCs w:val="18"/>
              </w:rPr>
            </w:pPr>
            <w:r w:rsidRPr="00084B98">
              <w:rPr>
                <w:rFonts w:ascii="Bookman Old Style" w:hAnsi="Bookman Old Style"/>
                <w:b/>
                <w:color w:val="000000"/>
                <w:sz w:val="20"/>
                <w:szCs w:val="18"/>
                <w:u w:val="single"/>
              </w:rPr>
              <w:t>Pamiętaj:</w:t>
            </w:r>
            <w:r w:rsidRPr="00E50E29">
              <w:rPr>
                <w:rFonts w:ascii="Bookman Old Style" w:hAnsi="Bookman Old Style"/>
                <w:color w:val="000000"/>
                <w:sz w:val="20"/>
                <w:szCs w:val="18"/>
              </w:rPr>
              <w:t xml:space="preserve"> zgnieć butelki</w:t>
            </w:r>
            <w:r>
              <w:rPr>
                <w:rFonts w:ascii="Bookman Old Style" w:hAnsi="Bookman Old Style"/>
                <w:color w:val="000000"/>
                <w:sz w:val="20"/>
                <w:szCs w:val="18"/>
              </w:rPr>
              <w:t xml:space="preserve"> (odkręcić nakrętki)</w:t>
            </w:r>
            <w:r w:rsidRPr="00E50E29">
              <w:rPr>
                <w:rFonts w:ascii="Bookman Old Style" w:hAnsi="Bookman Old Style"/>
                <w:color w:val="000000"/>
                <w:sz w:val="20"/>
                <w:szCs w:val="18"/>
              </w:rPr>
              <w:t>, kartony przed wyrzuceniem</w:t>
            </w:r>
          </w:p>
        </w:tc>
      </w:tr>
      <w:tr w:rsidR="002D53BB" w:rsidRPr="00E50E29" w:rsidTr="002D53BB">
        <w:trPr>
          <w:trHeight w:val="673"/>
        </w:trPr>
        <w:tc>
          <w:tcPr>
            <w:tcW w:w="2268" w:type="dxa"/>
            <w:shd w:val="clear" w:color="auto" w:fill="9CC2E5"/>
            <w:vAlign w:val="center"/>
          </w:tcPr>
          <w:p w:rsidR="002D53BB" w:rsidRDefault="002D53BB" w:rsidP="006151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67BE4">
              <w:rPr>
                <w:rFonts w:ascii="Bookman Old Style" w:hAnsi="Bookman Old Style"/>
                <w:b/>
                <w:sz w:val="20"/>
                <w:szCs w:val="20"/>
              </w:rPr>
              <w:t>Papier, makulatura</w:t>
            </w:r>
          </w:p>
          <w:p w:rsidR="002D53BB" w:rsidRPr="00E50E29" w:rsidRDefault="002D53BB" w:rsidP="0061514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PSMT"/>
                <w:b/>
                <w:sz w:val="28"/>
              </w:rPr>
            </w:pPr>
            <w:r w:rsidRPr="00B67BE4">
              <w:rPr>
                <w:rFonts w:ascii="Bookman Old Style" w:hAnsi="Bookman Old Style"/>
                <w:sz w:val="18"/>
                <w:szCs w:val="20"/>
              </w:rPr>
              <w:t>(niebieski worek)</w:t>
            </w:r>
          </w:p>
        </w:tc>
        <w:tc>
          <w:tcPr>
            <w:tcW w:w="8931" w:type="dxa"/>
            <w:shd w:val="clear" w:color="auto" w:fill="FFFFFF"/>
          </w:tcPr>
          <w:p w:rsidR="002D53BB" w:rsidRPr="00E50E29" w:rsidRDefault="002D53BB" w:rsidP="00615147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18"/>
              </w:rPr>
              <w:t xml:space="preserve">- </w:t>
            </w:r>
            <w:r w:rsidRPr="00E50E29">
              <w:rPr>
                <w:rFonts w:ascii="Bookman Old Style" w:hAnsi="Bookman Old Style"/>
                <w:color w:val="000000"/>
                <w:sz w:val="20"/>
                <w:szCs w:val="18"/>
              </w:rPr>
              <w:t>gazety i czasopisma, prospekty, katalogi, zeszyty</w:t>
            </w:r>
            <w:r>
              <w:rPr>
                <w:rFonts w:ascii="Bookman Old Style" w:hAnsi="Bookman Old Style"/>
                <w:color w:val="000000"/>
                <w:sz w:val="20"/>
                <w:szCs w:val="18"/>
              </w:rPr>
              <w:t xml:space="preserve">, </w:t>
            </w:r>
            <w:r w:rsidRPr="00E50E29">
              <w:rPr>
                <w:rFonts w:ascii="Bookman Old Style" w:hAnsi="Bookman Old Style"/>
                <w:color w:val="000000"/>
                <w:sz w:val="20"/>
                <w:szCs w:val="18"/>
              </w:rPr>
              <w:t xml:space="preserve">książki, kartony i tekturę </w:t>
            </w:r>
          </w:p>
          <w:p w:rsidR="002D53BB" w:rsidRPr="00A54A65" w:rsidRDefault="002D53BB" w:rsidP="00615147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  <w:sz w:val="20"/>
                <w:szCs w:val="18"/>
              </w:rPr>
            </w:pPr>
            <w:r w:rsidRPr="00E50E29">
              <w:rPr>
                <w:rFonts w:ascii="Bookman Old Style" w:hAnsi="Bookman Old Style"/>
                <w:color w:val="000000"/>
                <w:sz w:val="20"/>
                <w:szCs w:val="18"/>
              </w:rPr>
              <w:t>- papier biurowy i kserograficzny, papier pakowny, koperty i inne materiały wykonane</w:t>
            </w:r>
            <w:r>
              <w:rPr>
                <w:rFonts w:ascii="Bookman Old Style" w:hAnsi="Bookman Old Style"/>
                <w:color w:val="000000"/>
                <w:sz w:val="20"/>
                <w:szCs w:val="18"/>
              </w:rPr>
              <w:t xml:space="preserve">       </w:t>
            </w:r>
            <w:r w:rsidRPr="00E50E29">
              <w:rPr>
                <w:rFonts w:ascii="Bookman Old Style" w:hAnsi="Bookman Old Style"/>
                <w:color w:val="000000"/>
                <w:sz w:val="20"/>
                <w:szCs w:val="18"/>
              </w:rPr>
              <w:t xml:space="preserve"> z papieru (celulozy)</w:t>
            </w:r>
          </w:p>
        </w:tc>
      </w:tr>
      <w:tr w:rsidR="002D53BB" w:rsidRPr="00E50E29" w:rsidTr="002D53BB">
        <w:trPr>
          <w:trHeight w:val="688"/>
        </w:trPr>
        <w:tc>
          <w:tcPr>
            <w:tcW w:w="2268" w:type="dxa"/>
            <w:shd w:val="clear" w:color="auto" w:fill="70AD47"/>
            <w:vAlign w:val="center"/>
          </w:tcPr>
          <w:p w:rsidR="002D53BB" w:rsidRPr="00E50E29" w:rsidRDefault="002D53BB" w:rsidP="0061514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PSMT"/>
                <w:b/>
                <w:sz w:val="20"/>
              </w:rPr>
            </w:pPr>
            <w:r w:rsidRPr="00E50E29">
              <w:rPr>
                <w:rFonts w:ascii="Bookman Old Style" w:hAnsi="Bookman Old Style" w:cs="TimesNewRomanPSMT"/>
                <w:b/>
                <w:sz w:val="20"/>
              </w:rPr>
              <w:t>Szkło</w:t>
            </w:r>
          </w:p>
          <w:p w:rsidR="002D53BB" w:rsidRPr="00E50E29" w:rsidRDefault="002D53BB" w:rsidP="0061514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PSMT"/>
                <w:b/>
                <w:sz w:val="28"/>
              </w:rPr>
            </w:pPr>
            <w:r w:rsidRPr="00E50E29">
              <w:rPr>
                <w:rFonts w:ascii="Bookman Old Style" w:hAnsi="Bookman Old Style" w:cs="TimesNewRomanPSMT"/>
                <w:sz w:val="20"/>
              </w:rPr>
              <w:t>(zielony worek)</w:t>
            </w:r>
          </w:p>
        </w:tc>
        <w:tc>
          <w:tcPr>
            <w:tcW w:w="8931" w:type="dxa"/>
            <w:shd w:val="clear" w:color="auto" w:fill="FFFFFF"/>
          </w:tcPr>
          <w:p w:rsidR="002D53BB" w:rsidRPr="00E50E29" w:rsidRDefault="002D53BB" w:rsidP="00615147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  <w:sz w:val="20"/>
                <w:szCs w:val="18"/>
              </w:rPr>
            </w:pPr>
            <w:r w:rsidRPr="00E50E29">
              <w:rPr>
                <w:rFonts w:ascii="Bookman Old Style" w:hAnsi="Bookman Old Style"/>
                <w:color w:val="000000"/>
                <w:sz w:val="20"/>
                <w:szCs w:val="18"/>
              </w:rPr>
              <w:t xml:space="preserve">- </w:t>
            </w:r>
            <w:r w:rsidRPr="00A54A65">
              <w:rPr>
                <w:rFonts w:ascii="Bookman Old Style" w:hAnsi="Bookman Old Style"/>
                <w:b/>
                <w:color w:val="000000"/>
                <w:sz w:val="20"/>
                <w:szCs w:val="18"/>
              </w:rPr>
              <w:t>butelki, słoiki i szklane opakowania</w:t>
            </w:r>
            <w:r w:rsidRPr="00E50E29">
              <w:rPr>
                <w:rFonts w:ascii="Bookman Old Style" w:hAnsi="Bookman Old Style"/>
                <w:color w:val="000000"/>
                <w:sz w:val="20"/>
                <w:szCs w:val="18"/>
              </w:rPr>
              <w:t xml:space="preserve"> po napojach i żywności, słoiki (bez nakrętek, zacisków, gumowych uszczelek), </w:t>
            </w:r>
          </w:p>
          <w:p w:rsidR="002D53BB" w:rsidRDefault="002D53BB" w:rsidP="00615147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  <w:sz w:val="20"/>
                <w:szCs w:val="18"/>
              </w:rPr>
            </w:pPr>
            <w:r w:rsidRPr="00E50E29">
              <w:rPr>
                <w:rFonts w:ascii="Bookman Old Style" w:hAnsi="Bookman Old Style"/>
                <w:color w:val="000000"/>
                <w:sz w:val="20"/>
                <w:szCs w:val="18"/>
              </w:rPr>
              <w:t>- szklane opakowania po kosmetykach</w:t>
            </w:r>
          </w:p>
        </w:tc>
      </w:tr>
      <w:tr w:rsidR="002D53BB" w:rsidRPr="00E50E29" w:rsidTr="002D53BB">
        <w:tc>
          <w:tcPr>
            <w:tcW w:w="2268" w:type="dxa"/>
            <w:shd w:val="clear" w:color="auto" w:fill="C45911"/>
          </w:tcPr>
          <w:p w:rsidR="002D53BB" w:rsidRPr="00E50E29" w:rsidRDefault="002D53BB" w:rsidP="0061514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PSMT"/>
                <w:b/>
                <w:sz w:val="20"/>
              </w:rPr>
            </w:pPr>
            <w:r w:rsidRPr="00E50E29">
              <w:rPr>
                <w:rFonts w:ascii="Bookman Old Style" w:hAnsi="Bookman Old Style" w:cs="TimesNewRomanPSMT"/>
                <w:b/>
                <w:sz w:val="20"/>
              </w:rPr>
              <w:t>Biodegradowalne</w:t>
            </w:r>
          </w:p>
          <w:p w:rsidR="002D53BB" w:rsidRPr="00E50E29" w:rsidRDefault="002D53BB" w:rsidP="0061514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PSMT"/>
                <w:b/>
                <w:sz w:val="22"/>
              </w:rPr>
            </w:pPr>
            <w:r w:rsidRPr="00E50E29">
              <w:rPr>
                <w:rFonts w:ascii="Bookman Old Style" w:hAnsi="Bookman Old Style" w:cs="TimesNewRomanPSMT"/>
                <w:sz w:val="20"/>
              </w:rPr>
              <w:t>(brązowy worek)</w:t>
            </w:r>
          </w:p>
        </w:tc>
        <w:tc>
          <w:tcPr>
            <w:tcW w:w="8931" w:type="dxa"/>
            <w:shd w:val="clear" w:color="auto" w:fill="FFFFFF"/>
          </w:tcPr>
          <w:p w:rsidR="002D53BB" w:rsidRPr="00E50E29" w:rsidRDefault="002D53BB" w:rsidP="00615147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  <w:sz w:val="20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18"/>
              </w:rPr>
              <w:t>- skoszona trawa, liście i</w:t>
            </w:r>
            <w:r w:rsidRPr="00E50E29">
              <w:rPr>
                <w:rFonts w:ascii="Bookman Old Style" w:hAnsi="Bookman Old Style"/>
                <w:color w:val="000000"/>
                <w:sz w:val="20"/>
                <w:szCs w:val="18"/>
              </w:rPr>
              <w:t xml:space="preserve"> trociny</w:t>
            </w:r>
          </w:p>
          <w:p w:rsidR="002D53BB" w:rsidRPr="00E50E29" w:rsidRDefault="002D53BB" w:rsidP="006151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  <w:r w:rsidRPr="00E50E29">
              <w:rPr>
                <w:rFonts w:ascii="Bookman Old Style" w:hAnsi="Bookman Old Style"/>
                <w:color w:val="000000"/>
                <w:sz w:val="20"/>
                <w:szCs w:val="18"/>
              </w:rPr>
              <w:t>- drobne gałęzie, resztki warzyw i owoców, obierki, skorupki jaj</w:t>
            </w:r>
          </w:p>
        </w:tc>
      </w:tr>
      <w:tr w:rsidR="002D53BB" w:rsidRPr="00E50E29" w:rsidTr="002D53BB">
        <w:tc>
          <w:tcPr>
            <w:tcW w:w="2268" w:type="dxa"/>
            <w:shd w:val="clear" w:color="auto" w:fill="FFFFFF"/>
            <w:vAlign w:val="center"/>
          </w:tcPr>
          <w:p w:rsidR="002D53BB" w:rsidRPr="00E50E29" w:rsidRDefault="002D53BB" w:rsidP="0061514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PSMT"/>
                <w:b/>
                <w:sz w:val="20"/>
              </w:rPr>
            </w:pPr>
            <w:r w:rsidRPr="00E50E29">
              <w:rPr>
                <w:rFonts w:ascii="Bookman Old Style" w:hAnsi="Bookman Old Style" w:cs="TimesNewRomanPSMT"/>
                <w:b/>
                <w:sz w:val="20"/>
              </w:rPr>
              <w:t xml:space="preserve">Komunalne </w:t>
            </w:r>
          </w:p>
          <w:p w:rsidR="002D53BB" w:rsidRPr="00E50E29" w:rsidRDefault="002D53BB" w:rsidP="0061514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PSMT"/>
                <w:sz w:val="20"/>
              </w:rPr>
            </w:pPr>
            <w:r>
              <w:rPr>
                <w:rFonts w:ascii="Bookman Old Style" w:hAnsi="Bookman Old Style" w:cs="TimesNewRomanPSMT"/>
                <w:sz w:val="20"/>
              </w:rPr>
              <w:t>(pojemniki 120l lub 240l</w:t>
            </w:r>
            <w:r w:rsidRPr="00E50E29">
              <w:rPr>
                <w:rFonts w:ascii="Bookman Old Style" w:hAnsi="Bookman Old Style" w:cs="TimesNewRomanPSMT"/>
                <w:sz w:val="20"/>
              </w:rPr>
              <w:t>)</w:t>
            </w:r>
          </w:p>
        </w:tc>
        <w:tc>
          <w:tcPr>
            <w:tcW w:w="8931" w:type="dxa"/>
            <w:shd w:val="clear" w:color="auto" w:fill="auto"/>
          </w:tcPr>
          <w:p w:rsidR="002D53BB" w:rsidRPr="00E50E29" w:rsidRDefault="002D53BB" w:rsidP="00615147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  <w:sz w:val="20"/>
                <w:szCs w:val="18"/>
              </w:rPr>
            </w:pPr>
            <w:r w:rsidRPr="00E50E29">
              <w:rPr>
                <w:rFonts w:ascii="Bookman Old Style" w:hAnsi="Bookman Old Style"/>
                <w:color w:val="000000"/>
                <w:sz w:val="20"/>
                <w:szCs w:val="18"/>
              </w:rPr>
              <w:t xml:space="preserve">- odpady żywnościowe, pozostałości jedzenia i produktów spożywczych, </w:t>
            </w:r>
          </w:p>
          <w:p w:rsidR="002D53BB" w:rsidRPr="00E50E29" w:rsidRDefault="002D53BB" w:rsidP="006151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  <w:r w:rsidRPr="00E50E29">
              <w:rPr>
                <w:rFonts w:ascii="Bookman Old Style" w:hAnsi="Bookman Old Style"/>
                <w:color w:val="000000"/>
                <w:sz w:val="20"/>
                <w:szCs w:val="18"/>
              </w:rPr>
              <w:t>- papierki po maśle, saszetki po herbacie, pampersy, zużyte artykuły higieniczne, zmiotki, zabrudzone szmaty i ubrania</w:t>
            </w:r>
          </w:p>
        </w:tc>
      </w:tr>
      <w:tr w:rsidR="002D53BB" w:rsidRPr="00E50E29" w:rsidTr="002D53BB">
        <w:tc>
          <w:tcPr>
            <w:tcW w:w="2268" w:type="dxa"/>
            <w:shd w:val="clear" w:color="auto" w:fill="FFFFFF"/>
          </w:tcPr>
          <w:p w:rsidR="002D53BB" w:rsidRPr="00E50E29" w:rsidRDefault="002D53BB" w:rsidP="0061514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PSMT"/>
                <w:b/>
                <w:sz w:val="20"/>
              </w:rPr>
            </w:pPr>
            <w:r w:rsidRPr="00E50E29">
              <w:rPr>
                <w:rFonts w:ascii="Bookman Old Style" w:hAnsi="Bookman Old Style" w:cs="TimesNewRomanPSMT"/>
                <w:b/>
                <w:sz w:val="20"/>
              </w:rPr>
              <w:t>Popiół</w:t>
            </w:r>
          </w:p>
          <w:p w:rsidR="002D53BB" w:rsidRPr="00E50E29" w:rsidRDefault="002D53BB" w:rsidP="0061514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PSMT"/>
                <w:sz w:val="20"/>
              </w:rPr>
            </w:pPr>
            <w:r w:rsidRPr="00E50E29">
              <w:rPr>
                <w:rFonts w:ascii="Bookman Old Style" w:hAnsi="Bookman Old Style" w:cs="TimesNewRomanPSMT"/>
                <w:sz w:val="20"/>
              </w:rPr>
              <w:t>(worki i pojemniki 120l)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2D53BB" w:rsidRDefault="002D53BB" w:rsidP="00615147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</w:rPr>
            </w:pPr>
            <w:r w:rsidRPr="00E50E29">
              <w:rPr>
                <w:rFonts w:ascii="Bookman Old Style" w:hAnsi="Bookman Old Style" w:cs="TimesNewRomanPSMT"/>
                <w:sz w:val="20"/>
              </w:rPr>
              <w:t xml:space="preserve">- popiół i żużel paleniskowy, popiół nie może być gorący </w:t>
            </w:r>
            <w:r>
              <w:rPr>
                <w:rFonts w:ascii="Bookman Old Style" w:hAnsi="Bookman Old Style" w:cs="TimesNewRomanPSMT"/>
                <w:sz w:val="20"/>
              </w:rPr>
              <w:t>– worki lub pojemniki właściciela</w:t>
            </w:r>
          </w:p>
          <w:p w:rsidR="002D53BB" w:rsidRPr="005F1AAD" w:rsidRDefault="002D53BB" w:rsidP="00615147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b/>
                <w:sz w:val="20"/>
              </w:rPr>
            </w:pPr>
            <w:r>
              <w:rPr>
                <w:rFonts w:ascii="Bookman Old Style" w:hAnsi="Bookman Old Style" w:cs="TimesNewRomanPSMT"/>
                <w:b/>
                <w:sz w:val="20"/>
              </w:rPr>
              <w:t>-</w:t>
            </w:r>
            <w:r w:rsidRPr="00E50E29">
              <w:rPr>
                <w:rFonts w:ascii="Bookman Old Style" w:hAnsi="Bookman Old Style" w:cs="TimesNewRomanPSMT"/>
                <w:b/>
                <w:sz w:val="20"/>
              </w:rPr>
              <w:t xml:space="preserve"> nie mieszamy popiołu z odpadami komunalnymi </w:t>
            </w:r>
          </w:p>
        </w:tc>
      </w:tr>
      <w:tr w:rsidR="002D53BB" w:rsidRPr="00E50E29" w:rsidTr="002D53BB">
        <w:tc>
          <w:tcPr>
            <w:tcW w:w="2268" w:type="dxa"/>
            <w:shd w:val="clear" w:color="auto" w:fill="FFFFFF"/>
          </w:tcPr>
          <w:p w:rsidR="002D53BB" w:rsidRPr="00E50E29" w:rsidRDefault="002D53BB" w:rsidP="0061514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PSMT"/>
                <w:b/>
                <w:sz w:val="20"/>
              </w:rPr>
            </w:pPr>
            <w:r>
              <w:rPr>
                <w:rFonts w:ascii="Bookman Old Style" w:hAnsi="Bookman Old Style" w:cs="TimesNewRomanPSMT"/>
                <w:b/>
                <w:sz w:val="20"/>
              </w:rPr>
              <w:t xml:space="preserve">Opony 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2D53BB" w:rsidRPr="00E50E29" w:rsidRDefault="002D53BB" w:rsidP="00615147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</w:rPr>
            </w:pPr>
            <w:r>
              <w:rPr>
                <w:rFonts w:ascii="Bookman Old Style" w:hAnsi="Bookman Old Style" w:cs="TimesNewRomanPSMT"/>
                <w:sz w:val="20"/>
              </w:rPr>
              <w:t xml:space="preserve">- zużyte opony pojazdów do 3,5t – maksymalnie do 8 szt. </w:t>
            </w:r>
          </w:p>
        </w:tc>
      </w:tr>
      <w:tr w:rsidR="002D53BB" w:rsidRPr="00E50E29" w:rsidTr="002D53BB">
        <w:tc>
          <w:tcPr>
            <w:tcW w:w="2268" w:type="dxa"/>
            <w:shd w:val="clear" w:color="auto" w:fill="FFFFFF"/>
          </w:tcPr>
          <w:p w:rsidR="002D53BB" w:rsidRDefault="002D53BB" w:rsidP="0061514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PSMT"/>
                <w:b/>
                <w:sz w:val="20"/>
              </w:rPr>
            </w:pPr>
            <w:r>
              <w:rPr>
                <w:rFonts w:ascii="Bookman Old Style" w:hAnsi="Bookman Old Style" w:cs="TimesNewRomanPSMT"/>
                <w:b/>
                <w:sz w:val="20"/>
              </w:rPr>
              <w:t>Gabaryty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2D53BB" w:rsidRDefault="002D53BB" w:rsidP="00615147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</w:rPr>
            </w:pPr>
            <w:r>
              <w:rPr>
                <w:rFonts w:ascii="Bookman Old Style" w:hAnsi="Bookman Old Style" w:cs="TimesNewRomanPSMT"/>
                <w:sz w:val="20"/>
              </w:rPr>
              <w:t xml:space="preserve">- odpady </w:t>
            </w:r>
            <w:proofErr w:type="spellStart"/>
            <w:r>
              <w:rPr>
                <w:rFonts w:ascii="Bookman Old Style" w:hAnsi="Bookman Old Style" w:cs="TimesNewRomanPSMT"/>
                <w:sz w:val="20"/>
              </w:rPr>
              <w:t>wielkogabrytowe</w:t>
            </w:r>
            <w:proofErr w:type="spellEnd"/>
            <w:r>
              <w:rPr>
                <w:rFonts w:ascii="Bookman Old Style" w:hAnsi="Bookman Old Style" w:cs="TimesNewRomanPSMT"/>
                <w:sz w:val="20"/>
              </w:rPr>
              <w:t xml:space="preserve"> – meble, szafki, dywany itp. Bez odpadów </w:t>
            </w:r>
            <w:proofErr w:type="spellStart"/>
            <w:r>
              <w:rPr>
                <w:rFonts w:ascii="Bookman Old Style" w:hAnsi="Bookman Old Style" w:cs="TimesNewRomanPSMT"/>
                <w:sz w:val="20"/>
              </w:rPr>
              <w:t>pobudowlanych</w:t>
            </w:r>
            <w:proofErr w:type="spellEnd"/>
          </w:p>
          <w:p w:rsidR="002D53BB" w:rsidRPr="00E50E29" w:rsidRDefault="002D53BB" w:rsidP="00615147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</w:rPr>
            </w:pPr>
            <w:r>
              <w:rPr>
                <w:rFonts w:ascii="Bookman Old Style" w:hAnsi="Bookman Old Style" w:cs="TimesNewRomanPSMT"/>
                <w:sz w:val="20"/>
              </w:rPr>
              <w:t xml:space="preserve">- zużyty sprzęt elektryczny i elektroniczny </w:t>
            </w:r>
          </w:p>
        </w:tc>
      </w:tr>
    </w:tbl>
    <w:p w:rsidR="002D53BB" w:rsidRDefault="002D53BB" w:rsidP="002D53BB">
      <w:pPr>
        <w:autoSpaceDE w:val="0"/>
        <w:autoSpaceDN w:val="0"/>
        <w:adjustRightInd w:val="0"/>
        <w:jc w:val="center"/>
        <w:rPr>
          <w:rFonts w:ascii="Bookman Old Style" w:hAnsi="Bookman Old Style" w:cs="TimesNewRomanPS-BoldMT"/>
          <w:b/>
          <w:bCs/>
          <w:i/>
          <w:sz w:val="22"/>
          <w:szCs w:val="22"/>
        </w:rPr>
      </w:pPr>
    </w:p>
    <w:p w:rsidR="002D53BB" w:rsidRPr="00313C53" w:rsidRDefault="002D53BB" w:rsidP="002D53BB">
      <w:pPr>
        <w:autoSpaceDE w:val="0"/>
        <w:autoSpaceDN w:val="0"/>
        <w:adjustRightInd w:val="0"/>
        <w:jc w:val="center"/>
        <w:rPr>
          <w:rFonts w:ascii="Bookman Old Style" w:hAnsi="Bookman Old Style" w:cs="TimesNewRomanPS-BoldMT"/>
          <w:b/>
          <w:bCs/>
          <w:i/>
          <w:sz w:val="20"/>
          <w:szCs w:val="20"/>
        </w:rPr>
      </w:pPr>
      <w:r w:rsidRPr="00313C53">
        <w:rPr>
          <w:rFonts w:ascii="Bookman Old Style" w:hAnsi="Bookman Old Style" w:cs="TimesNewRomanPS-BoldMT"/>
          <w:b/>
          <w:bCs/>
          <w:i/>
          <w:sz w:val="20"/>
          <w:szCs w:val="20"/>
        </w:rPr>
        <w:t>Odpady wystawiamy zgodnie z harmonogramem do godz. 7.30, wystawione  w innym terminie nie będą odbierane.</w:t>
      </w:r>
    </w:p>
    <w:p w:rsidR="002D53BB" w:rsidRPr="00313C53" w:rsidRDefault="002D53BB" w:rsidP="002D53BB">
      <w:pPr>
        <w:jc w:val="center"/>
        <w:rPr>
          <w:rFonts w:ascii="Bookman Old Style" w:hAnsi="Bookman Old Style"/>
          <w:sz w:val="20"/>
          <w:szCs w:val="20"/>
        </w:rPr>
      </w:pPr>
      <w:r w:rsidRPr="00313C53">
        <w:rPr>
          <w:rFonts w:ascii="Bookman Old Style" w:hAnsi="Bookman Old Style"/>
          <w:sz w:val="20"/>
          <w:szCs w:val="20"/>
        </w:rPr>
        <w:t xml:space="preserve">Zapraszamy na naszą stronę internetową  </w:t>
      </w:r>
    </w:p>
    <w:p w:rsidR="002D53BB" w:rsidRPr="00313C53" w:rsidRDefault="002D53BB" w:rsidP="002D53BB">
      <w:pPr>
        <w:jc w:val="center"/>
        <w:rPr>
          <w:rFonts w:ascii="Bookman Old Style" w:hAnsi="Bookman Old Style" w:cs="TimesNewRomanPS-BoldMT"/>
          <w:bCs/>
          <w:sz w:val="20"/>
          <w:szCs w:val="20"/>
        </w:rPr>
      </w:pPr>
      <w:r w:rsidRPr="00313C53">
        <w:rPr>
          <w:rFonts w:ascii="Bookman Old Style" w:hAnsi="Bookman Old Style"/>
          <w:b/>
          <w:i/>
          <w:sz w:val="20"/>
          <w:szCs w:val="20"/>
        </w:rPr>
        <w:t xml:space="preserve">www.ekoestetyka.pl - </w:t>
      </w:r>
      <w:r w:rsidRPr="00313C53">
        <w:rPr>
          <w:rFonts w:ascii="Bookman Old Style" w:hAnsi="Bookman Old Style"/>
          <w:i/>
          <w:sz w:val="20"/>
          <w:szCs w:val="20"/>
        </w:rPr>
        <w:t>tel. 48-384-57-30</w:t>
      </w:r>
    </w:p>
    <w:p w:rsidR="002D53BB" w:rsidRPr="00313C53" w:rsidRDefault="002D53BB" w:rsidP="002D53BB">
      <w:pPr>
        <w:autoSpaceDE w:val="0"/>
        <w:autoSpaceDN w:val="0"/>
        <w:adjustRightInd w:val="0"/>
        <w:outlineLvl w:val="0"/>
        <w:rPr>
          <w:rFonts w:ascii="Bookman Old Style" w:hAnsi="Bookman Old Style" w:cs="TimesNewRomanPSMT"/>
          <w:i/>
          <w:sz w:val="20"/>
          <w:szCs w:val="20"/>
        </w:rPr>
      </w:pPr>
    </w:p>
    <w:p w:rsidR="0096424A" w:rsidRDefault="0096424A">
      <w:bookmarkStart w:id="0" w:name="_GoBack"/>
      <w:bookmarkEnd w:id="0"/>
    </w:p>
    <w:sectPr w:rsidR="0096424A" w:rsidSect="002D53BB">
      <w:pgSz w:w="11906" w:h="16838"/>
      <w:pgMar w:top="85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BB"/>
    <w:rsid w:val="002D53BB"/>
    <w:rsid w:val="00313C53"/>
    <w:rsid w:val="0096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5FD9B-5836-4484-A248-09354249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3</cp:revision>
  <dcterms:created xsi:type="dcterms:W3CDTF">2020-06-24T06:47:00Z</dcterms:created>
  <dcterms:modified xsi:type="dcterms:W3CDTF">2020-06-24T07:00:00Z</dcterms:modified>
</cp:coreProperties>
</file>